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513B86" w:rsidRPr="009468B0" w14:paraId="5763F962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F957413" w14:textId="77777777" w:rsidR="00513B86" w:rsidRPr="009468B0" w:rsidRDefault="00513B8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392F23E" w14:textId="77777777" w:rsidR="00513B86" w:rsidRPr="009468B0" w:rsidRDefault="00513B8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513B86" w:rsidRPr="009468B0" w14:paraId="2CFFE44E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162FBAB" w14:textId="77777777" w:rsidR="00513B86" w:rsidRPr="009468B0" w:rsidRDefault="00513B8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D5DAB82" w14:textId="77777777" w:rsidR="00513B86" w:rsidRPr="009468B0" w:rsidRDefault="00513B8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D8972A4" w14:textId="77777777" w:rsidR="00513B86" w:rsidRPr="009468B0" w:rsidRDefault="00513B8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86.</w:t>
            </w:r>
          </w:p>
        </w:tc>
      </w:tr>
      <w:tr w:rsidR="00513B86" w:rsidRPr="009468B0" w14:paraId="73E2D414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6FE65F4C" w14:textId="77777777" w:rsidR="00513B86" w:rsidRPr="009468B0" w:rsidRDefault="00513B86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513B86" w:rsidRPr="009468B0" w14:paraId="112134BC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5FEEEBA4" w14:textId="77777777" w:rsidR="00513B86" w:rsidRPr="0010149D" w:rsidRDefault="00513B86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Travnjak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6BD2CD77" w14:textId="77777777" w:rsidR="00513B86" w:rsidRPr="0010149D" w:rsidRDefault="00513B86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1A055D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Travnjak</w:t>
              </w:r>
            </w:hyperlink>
          </w:p>
        </w:tc>
      </w:tr>
      <w:tr w:rsidR="00513B86" w:rsidRPr="009468B0" w14:paraId="4F5C3487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41F0D65B" w14:textId="77777777" w:rsidR="00513B86" w:rsidRPr="009468B0" w:rsidRDefault="00513B86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da je travnjak životna zajednica različitih biljaka i životinja, uočiti njihovu međusobnu povezanost i povezanost životne zajednice i okoliša (prirodnih uvjeta).</w:t>
            </w:r>
          </w:p>
        </w:tc>
      </w:tr>
      <w:tr w:rsidR="00513B86" w:rsidRPr="009468B0" w14:paraId="0EF370C2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1F580639" w14:textId="77777777" w:rsidR="00513B86" w:rsidRPr="008C0EBD" w:rsidRDefault="00513B86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513B86" w:rsidRPr="009468B0" w14:paraId="32AB6C1C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2C3970DC" w14:textId="77777777" w:rsidR="00513B86" w:rsidRPr="009468B0" w:rsidRDefault="00513B86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513B86" w:rsidRPr="00C208B7" w14:paraId="53E337A6" w14:textId="77777777" w:rsidTr="000F5BE8">
        <w:tc>
          <w:tcPr>
            <w:tcW w:w="1634" w:type="dxa"/>
            <w:vAlign w:val="center"/>
          </w:tcPr>
          <w:p w14:paraId="755F2CE2" w14:textId="77777777" w:rsidR="00513B86" w:rsidRPr="00C208B7" w:rsidRDefault="00513B86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F49DB93" w14:textId="77777777" w:rsidR="00513B86" w:rsidRPr="00C208B7" w:rsidRDefault="00513B86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F7991D0" w14:textId="77777777" w:rsidR="00513B86" w:rsidRPr="00C208B7" w:rsidRDefault="00513B86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5DB9241" w14:textId="77777777" w:rsidR="00513B86" w:rsidRPr="00C208B7" w:rsidRDefault="00513B86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386C292" w14:textId="77777777" w:rsidR="00513B86" w:rsidRPr="00C208B7" w:rsidRDefault="00513B86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513B86" w:rsidRPr="00C208B7" w14:paraId="4DE64E3F" w14:textId="77777777" w:rsidTr="000F5BE8">
        <w:tc>
          <w:tcPr>
            <w:tcW w:w="1634" w:type="dxa"/>
          </w:tcPr>
          <w:p w14:paraId="4EDAC8A0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3A4F7C7D" w14:textId="77777777" w:rsidR="00513B86" w:rsidRDefault="00513B86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667A380" w14:textId="77777777" w:rsidR="00513B86" w:rsidRPr="001A4282" w:rsidRDefault="00513B86" w:rsidP="000F5BE8">
            <w:pPr>
              <w:rPr>
                <w:sz w:val="18"/>
                <w:szCs w:val="18"/>
              </w:rPr>
            </w:pPr>
          </w:p>
          <w:p w14:paraId="20F8220B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6A3ED0D7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06DEC7F0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2BA8F105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0B331474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41A44C21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57096B59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1F681B9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7F8072F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1389C4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3CFE931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0A31ECC0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385428A3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FA7D979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54EABC8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620F3AC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930C30F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EB7EB6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0CF40F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9FBF61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21C5FD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5969221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3C70C4BF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D38952C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EBFA54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9339A8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BBB5CA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DDE039A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93D06E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53DE11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1F048A1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A1F2135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749A420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F2A5078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55DD433" w14:textId="77777777" w:rsidR="00513B86" w:rsidRPr="00C208B7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5BA282BD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047E812D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042E6023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022AC874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3E58C449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6E6EFC8F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  <w:p w14:paraId="32DBFB34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C40BA1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A306AD6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crta na ploču tablicu u koju će učenici smjestiti fotografije biljaka i životinja koje su pronašli za domaću zadaću. Učenici su podijeljeni u parove te promatraju donesene fotografije. Svaki učenik predstavlja biljku i životinju koju je donio njegov par. Ako učenik kaže točan naziv biljke i životinje, vlasnik fotografija postavlja fotografije na ploču u odgovarajuću kategoriju. </w:t>
            </w:r>
          </w:p>
          <w:p w14:paraId="4E7F6317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80950E9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871AF2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C59EB1F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izrezuju poklopac i dno kartonske kutije kako bi dobili okvir. </w:t>
            </w:r>
          </w:p>
          <w:p w14:paraId="509DF0AF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Izlazimo na školsko dvorište ili u obližnji travnjak. Učenici postavljaju kartonski okvir na travnjak te promatraju biljke unutar okvira. Učenici rješavaju zadatke u udžbeniku (str. 88). Učiteljica/učitelj obilazi učenike, pomaže im i dodatno objašnjava.</w:t>
            </w:r>
          </w:p>
          <w:p w14:paraId="56273D1E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A60960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668FE49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Uspoređujemo biljke koje su učenici uočili (po nazivu i po izgledu). Čitamo nazive biljaka koje su učenici nacrtali. Uspoređujemo brojeve uočenih biljaka te određujemo je li travnjak na kojemu se nalazimo biološki raznolik. </w:t>
            </w:r>
          </w:p>
          <w:p w14:paraId="24F00BA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7FB533E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 povratku u učionicu učenici u svoju bilježnicu opisuju travnjak svoga zavičaja. Kad većina učenika završi, učenici zamjenjuju bilježnice s učenikom kraj kojega sjede te međusobno provjeravaju napisano.</w:t>
            </w:r>
          </w:p>
          <w:p w14:paraId="6FB541FE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7B1B0A0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6D1ADA3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</w:t>
            </w:r>
            <w:r>
              <w:rPr>
                <w:sz w:val="18"/>
                <w:szCs w:val="18"/>
              </w:rPr>
              <w:t xml:space="preserve">. Učiteljica/učitelj stavlja na stol kartice s nazivima biljaka i životinja koje žive na travnjaku. Učenik izvlači </w:t>
            </w:r>
            <w:r>
              <w:rPr>
                <w:sz w:val="18"/>
                <w:szCs w:val="18"/>
              </w:rPr>
              <w:lastRenderedPageBreak/>
              <w:t>karticu te opisuje biljku ili životinju čiji je naziv na kartici. Ostali učenici moraju pogoditi koje živo biće učenik opisuje.</w:t>
            </w:r>
          </w:p>
          <w:p w14:paraId="04FF12F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8868164" w14:textId="77777777" w:rsidR="00513B86" w:rsidRPr="00857FA0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598831" w:history="1">
              <w:r w:rsidRPr="001A055D">
                <w:rPr>
                  <w:rStyle w:val="Hyperlink"/>
                  <w:i/>
                  <w:iCs/>
                  <w:sz w:val="18"/>
                  <w:szCs w:val="18"/>
                </w:rPr>
                <w:t>Provjeri što znaš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Travnjak</w:t>
            </w:r>
            <w:r>
              <w:rPr>
                <w:sz w:val="18"/>
                <w:szCs w:val="18"/>
              </w:rPr>
              <w:t>.</w:t>
            </w:r>
          </w:p>
          <w:p w14:paraId="6B1EAAFF" w14:textId="77777777" w:rsidR="00513B86" w:rsidRPr="00484357" w:rsidRDefault="00513B86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292F86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B4FE2A1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2B60D36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0D25987A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6573B36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B877DF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7F8C74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E028287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1565FAA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9A0E8C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D0FFDD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989838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B86F5BC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38DE92A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kartonska kutija</w:t>
            </w:r>
          </w:p>
          <w:p w14:paraId="0636CF1F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praktični rad</w:t>
            </w:r>
          </w:p>
          <w:p w14:paraId="7FB48A1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C22662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EB6B3AC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217B9D5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340ECE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CCC5F08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766BA4E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B06319B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7A9D71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9AE11CE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5EDF45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4C4562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B2AAD4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F4647B9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63A5043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625DBD3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256F246A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3D4CC9A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5B9FE79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B642938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C8E2B33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51C25E8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usmeno </w:t>
            </w:r>
            <w:r>
              <w:rPr>
                <w:sz w:val="18"/>
                <w:szCs w:val="18"/>
              </w:rPr>
              <w:lastRenderedPageBreak/>
              <w:t>izlaganje</w:t>
            </w:r>
          </w:p>
          <w:p w14:paraId="33E7221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5132937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B20F58E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A79028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F61F85C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C81D808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C49995A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E8CE17F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DB389C6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0BB93318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AE9E21B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5993FD19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D619960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445C3E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37A42F3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46734A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65CA6DE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B7A5A3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FE368A3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23216D8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6A3504F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24CB97F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4750BF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958B980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3BD15B3C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9A5F0A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E0EFB8F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FD5673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8E50FF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6A1EA39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CA33373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BF972BB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5BB3535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991F220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F02793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CF0E050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FDA32C8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0DAF4B5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A.4.4.</w:t>
            </w:r>
          </w:p>
          <w:p w14:paraId="3AEA734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F548AF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963CCF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4BC0D03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D4BCC6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FECB075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63A3EB6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1384AD87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401CC9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413823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B7685D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CFA56F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AE7EA5F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E171CC5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7B79EE3" w14:textId="77777777" w:rsidR="00513B86" w:rsidRPr="00C208B7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1A5744D5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0F8551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1E5A959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29EB28C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D345808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C222D6F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1635BEFD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26ECA43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F647D3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2D247967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B5236C3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C0BC895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B1ACBC6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E086E5A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47E639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FC04D9B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F6E2FC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12B40CF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361E710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DEA54EA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1C85D03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EA52B49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17A5847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D995D95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FA7E30A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6BDBC2C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7E886AD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E837881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4B2EF04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1F883390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72EDD40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BEAB418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60BE060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30AB8CD5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40468592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6C7F02BC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F98D830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05AA86E1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A050641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DCDE560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B.4.2.</w:t>
            </w:r>
          </w:p>
          <w:p w14:paraId="4EE54DCB" w14:textId="77777777" w:rsidR="00513B86" w:rsidRPr="00C208B7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</w:tc>
      </w:tr>
      <w:tr w:rsidR="00513B86" w:rsidRPr="00C208B7" w14:paraId="2BBBAD40" w14:textId="77777777" w:rsidTr="000F5BE8">
        <w:tc>
          <w:tcPr>
            <w:tcW w:w="6516" w:type="dxa"/>
            <w:gridSpan w:val="4"/>
          </w:tcPr>
          <w:p w14:paraId="17549723" w14:textId="77777777" w:rsidR="00513B86" w:rsidRDefault="00513B8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336E1CC" w14:textId="77777777" w:rsidR="00513B86" w:rsidRDefault="00513B86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TRAVNJAK – PONAVLJANJE</w:t>
            </w:r>
          </w:p>
          <w:p w14:paraId="0B811EE9" w14:textId="77777777" w:rsidR="00513B86" w:rsidRDefault="00513B86" w:rsidP="000F5BE8">
            <w:pPr>
              <w:jc w:val="center"/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1505"/>
              <w:gridCol w:w="1559"/>
              <w:gridCol w:w="1418"/>
            </w:tblGrid>
            <w:tr w:rsidR="00513B86" w14:paraId="6207E540" w14:textId="77777777" w:rsidTr="000F5BE8">
              <w:trPr>
                <w:jc w:val="center"/>
              </w:trPr>
              <w:tc>
                <w:tcPr>
                  <w:tcW w:w="1668" w:type="dxa"/>
                </w:tcPr>
                <w:p w14:paraId="738B9547" w14:textId="77777777" w:rsidR="00513B86" w:rsidRDefault="00513B86" w:rsidP="000F5BE8">
                  <w:pPr>
                    <w:spacing w:before="240" w:line="25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BILJKE</w:t>
                  </w:r>
                </w:p>
              </w:tc>
              <w:tc>
                <w:tcPr>
                  <w:tcW w:w="4482" w:type="dxa"/>
                  <w:gridSpan w:val="3"/>
                </w:tcPr>
                <w:p w14:paraId="4CEAAD51" w14:textId="77777777" w:rsidR="00513B86" w:rsidRDefault="00513B86" w:rsidP="000F5BE8">
                  <w:pPr>
                    <w:spacing w:before="240" w:line="25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ŽIVOTINJE</w:t>
                  </w:r>
                </w:p>
              </w:tc>
            </w:tr>
            <w:tr w:rsidR="00513B86" w14:paraId="5613873F" w14:textId="77777777" w:rsidTr="000F5BE8">
              <w:trPr>
                <w:jc w:val="center"/>
              </w:trPr>
              <w:tc>
                <w:tcPr>
                  <w:tcW w:w="1668" w:type="dxa"/>
                </w:tcPr>
                <w:p w14:paraId="63F2A682" w14:textId="77777777" w:rsidR="00513B86" w:rsidRDefault="00513B86" w:rsidP="000F5BE8">
                  <w:pPr>
                    <w:spacing w:before="240" w:line="25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na tlu</w:t>
                  </w:r>
                </w:p>
              </w:tc>
              <w:tc>
                <w:tcPr>
                  <w:tcW w:w="1505" w:type="dxa"/>
                </w:tcPr>
                <w:p w14:paraId="6EEAB665" w14:textId="77777777" w:rsidR="00513B86" w:rsidRDefault="00513B86" w:rsidP="000F5BE8">
                  <w:pPr>
                    <w:spacing w:before="240" w:line="25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u tlu</w:t>
                  </w:r>
                </w:p>
              </w:tc>
              <w:tc>
                <w:tcPr>
                  <w:tcW w:w="1559" w:type="dxa"/>
                </w:tcPr>
                <w:p w14:paraId="3D64337B" w14:textId="77777777" w:rsidR="00513B86" w:rsidRDefault="00513B86" w:rsidP="000F5BE8">
                  <w:pPr>
                    <w:spacing w:before="240" w:line="25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na tlu</w:t>
                  </w:r>
                </w:p>
              </w:tc>
              <w:tc>
                <w:tcPr>
                  <w:tcW w:w="1418" w:type="dxa"/>
                </w:tcPr>
                <w:p w14:paraId="4817DA03" w14:textId="77777777" w:rsidR="00513B86" w:rsidRDefault="00513B86" w:rsidP="000F5BE8">
                  <w:pPr>
                    <w:spacing w:before="240" w:line="256" w:lineRule="auto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iznad tla</w:t>
                  </w:r>
                </w:p>
              </w:tc>
            </w:tr>
            <w:tr w:rsidR="00513B86" w14:paraId="259C35B8" w14:textId="77777777" w:rsidTr="000F5BE8">
              <w:trPr>
                <w:jc w:val="center"/>
              </w:trPr>
              <w:tc>
                <w:tcPr>
                  <w:tcW w:w="1668" w:type="dxa"/>
                </w:tcPr>
                <w:p w14:paraId="463853C7" w14:textId="77777777" w:rsidR="00513B86" w:rsidRDefault="00513B86" w:rsidP="000F5BE8">
                  <w:pPr>
                    <w:spacing w:before="240" w:line="256" w:lineRule="auto"/>
                    <w:rPr>
                      <w:sz w:val="18"/>
                    </w:rPr>
                  </w:pPr>
                </w:p>
                <w:p w14:paraId="79F2D59A" w14:textId="77777777" w:rsidR="00513B86" w:rsidRDefault="00513B86" w:rsidP="000F5BE8">
                  <w:pPr>
                    <w:spacing w:before="240" w:line="256" w:lineRule="auto"/>
                    <w:rPr>
                      <w:sz w:val="18"/>
                    </w:rPr>
                  </w:pPr>
                </w:p>
                <w:p w14:paraId="73F96CC1" w14:textId="77777777" w:rsidR="00513B86" w:rsidRDefault="00513B86" w:rsidP="000F5BE8">
                  <w:pPr>
                    <w:spacing w:before="240" w:line="256" w:lineRule="auto"/>
                    <w:rPr>
                      <w:sz w:val="18"/>
                    </w:rPr>
                  </w:pPr>
                </w:p>
                <w:p w14:paraId="42CE1309" w14:textId="77777777" w:rsidR="00513B86" w:rsidRDefault="00513B86" w:rsidP="000F5BE8">
                  <w:pPr>
                    <w:spacing w:before="240" w:line="256" w:lineRule="auto"/>
                    <w:rPr>
                      <w:sz w:val="18"/>
                    </w:rPr>
                  </w:pPr>
                </w:p>
                <w:p w14:paraId="76BD21E6" w14:textId="77777777" w:rsidR="00513B86" w:rsidRDefault="00513B86" w:rsidP="000F5BE8">
                  <w:pPr>
                    <w:spacing w:before="240" w:line="256" w:lineRule="auto"/>
                    <w:rPr>
                      <w:sz w:val="18"/>
                    </w:rPr>
                  </w:pPr>
                </w:p>
              </w:tc>
              <w:tc>
                <w:tcPr>
                  <w:tcW w:w="1505" w:type="dxa"/>
                </w:tcPr>
                <w:p w14:paraId="50CA6865" w14:textId="77777777" w:rsidR="00513B86" w:rsidRDefault="00513B86" w:rsidP="000F5BE8">
                  <w:pPr>
                    <w:spacing w:before="240" w:line="256" w:lineRule="auto"/>
                    <w:rPr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0013BDA4" w14:textId="77777777" w:rsidR="00513B86" w:rsidRDefault="00513B86" w:rsidP="000F5BE8">
                  <w:pPr>
                    <w:spacing w:before="240" w:line="256" w:lineRule="auto"/>
                    <w:rPr>
                      <w:sz w:val="18"/>
                    </w:rPr>
                  </w:pPr>
                </w:p>
              </w:tc>
              <w:tc>
                <w:tcPr>
                  <w:tcW w:w="1418" w:type="dxa"/>
                </w:tcPr>
                <w:p w14:paraId="105EF2FB" w14:textId="77777777" w:rsidR="00513B86" w:rsidRDefault="00513B86" w:rsidP="000F5BE8">
                  <w:pPr>
                    <w:spacing w:before="240" w:line="256" w:lineRule="auto"/>
                    <w:rPr>
                      <w:sz w:val="18"/>
                    </w:rPr>
                  </w:pPr>
                </w:p>
              </w:tc>
            </w:tr>
          </w:tbl>
          <w:p w14:paraId="74C58D41" w14:textId="77777777" w:rsidR="00513B86" w:rsidRDefault="00513B86" w:rsidP="000F5BE8">
            <w:pPr>
              <w:jc w:val="center"/>
              <w:rPr>
                <w:sz w:val="18"/>
                <w:szCs w:val="18"/>
              </w:rPr>
            </w:pPr>
          </w:p>
          <w:p w14:paraId="59C8F431" w14:textId="77777777" w:rsidR="00513B86" w:rsidRPr="00C208B7" w:rsidRDefault="00513B86" w:rsidP="000F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D4CE621" w14:textId="77777777" w:rsidR="00513B86" w:rsidRPr="00C208B7" w:rsidRDefault="00513B86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A2529CC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5EC15E95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3B56746A" w14:textId="77777777" w:rsidR="00513B86" w:rsidRDefault="00513B86" w:rsidP="000F5BE8">
            <w:pPr>
              <w:rPr>
                <w:sz w:val="18"/>
                <w:szCs w:val="18"/>
              </w:rPr>
            </w:pPr>
          </w:p>
          <w:p w14:paraId="7EBCCAC4" w14:textId="77777777" w:rsidR="00513B86" w:rsidRPr="00C208B7" w:rsidRDefault="00513B86" w:rsidP="000F5BE8">
            <w:pPr>
              <w:rPr>
                <w:sz w:val="18"/>
                <w:szCs w:val="18"/>
              </w:rPr>
            </w:pPr>
          </w:p>
        </w:tc>
      </w:tr>
      <w:tr w:rsidR="00513B86" w:rsidRPr="00C208B7" w14:paraId="3EA9AAAF" w14:textId="77777777" w:rsidTr="000F5BE8">
        <w:tc>
          <w:tcPr>
            <w:tcW w:w="9062" w:type="dxa"/>
            <w:gridSpan w:val="6"/>
          </w:tcPr>
          <w:p w14:paraId="59F24764" w14:textId="77777777" w:rsidR="00513B86" w:rsidRPr="00C208B7" w:rsidRDefault="00513B86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513B86" w:rsidRPr="00C208B7" w14:paraId="12B3C332" w14:textId="77777777" w:rsidTr="000F5BE8">
        <w:tc>
          <w:tcPr>
            <w:tcW w:w="4531" w:type="dxa"/>
            <w:gridSpan w:val="2"/>
          </w:tcPr>
          <w:p w14:paraId="0E05CFDF" w14:textId="77777777" w:rsidR="00513B86" w:rsidRPr="00033506" w:rsidRDefault="00513B86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pomoći učeniku s usporenim govorno-jezičnim razvojem u opisivanju biljke ili životinje u igri </w:t>
            </w:r>
            <w:r>
              <w:rPr>
                <w:i/>
                <w:iCs/>
                <w:sz w:val="18"/>
              </w:rPr>
              <w:t>Pogodi tko sam</w:t>
            </w:r>
            <w:r>
              <w:rPr>
                <w:sz w:val="18"/>
              </w:rPr>
              <w:t>.</w:t>
            </w:r>
          </w:p>
        </w:tc>
        <w:tc>
          <w:tcPr>
            <w:tcW w:w="4531" w:type="dxa"/>
            <w:gridSpan w:val="4"/>
          </w:tcPr>
          <w:p w14:paraId="10045EC1" w14:textId="77777777" w:rsidR="00513B86" w:rsidRPr="008139D7" w:rsidRDefault="00513B86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</w:t>
            </w:r>
            <w:r>
              <w:rPr>
                <w:sz w:val="18"/>
              </w:rPr>
              <w:t xml:space="preserve">… u DOS-u </w:t>
            </w:r>
            <w:r>
              <w:rPr>
                <w:i/>
                <w:iCs/>
                <w:sz w:val="18"/>
              </w:rPr>
              <w:t>Travnjak</w:t>
            </w:r>
            <w:r>
              <w:rPr>
                <w:sz w:val="18"/>
              </w:rPr>
              <w:t>.</w:t>
            </w:r>
          </w:p>
        </w:tc>
      </w:tr>
    </w:tbl>
    <w:p w14:paraId="155407AB" w14:textId="77777777" w:rsidR="00513B86" w:rsidRDefault="008225D2" w:rsidP="00513B86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89963C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513B86">
        <w:rPr>
          <w:sz w:val="18"/>
        </w:rPr>
        <w:t xml:space="preserve">    Pripremiti </w:t>
      </w:r>
      <w:r w:rsidR="00513B86">
        <w:rPr>
          <w:sz w:val="18"/>
          <w:szCs w:val="18"/>
        </w:rPr>
        <w:t>kartice s rečenicama o šumama i životnim zajednicama u šumi.</w:t>
      </w:r>
    </w:p>
    <w:p w14:paraId="2080C8C6" w14:textId="77777777" w:rsidR="008139D7" w:rsidRPr="00513B86" w:rsidRDefault="008139D7" w:rsidP="00513B86"/>
    <w:sectPr w:rsidR="008139D7" w:rsidRPr="00513B86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33506"/>
    <w:rsid w:val="000B288A"/>
    <w:rsid w:val="0010149D"/>
    <w:rsid w:val="00103CFB"/>
    <w:rsid w:val="0010545D"/>
    <w:rsid w:val="0011191E"/>
    <w:rsid w:val="00127AE6"/>
    <w:rsid w:val="00131C12"/>
    <w:rsid w:val="001824E3"/>
    <w:rsid w:val="001969A7"/>
    <w:rsid w:val="001A055D"/>
    <w:rsid w:val="001A4282"/>
    <w:rsid w:val="001F1962"/>
    <w:rsid w:val="00216C54"/>
    <w:rsid w:val="002565EC"/>
    <w:rsid w:val="002E28FF"/>
    <w:rsid w:val="003429B4"/>
    <w:rsid w:val="003504DB"/>
    <w:rsid w:val="003B3278"/>
    <w:rsid w:val="004447BA"/>
    <w:rsid w:val="00455532"/>
    <w:rsid w:val="00484357"/>
    <w:rsid w:val="004F45A3"/>
    <w:rsid w:val="00513B86"/>
    <w:rsid w:val="005418F8"/>
    <w:rsid w:val="00612F6A"/>
    <w:rsid w:val="00650D47"/>
    <w:rsid w:val="006C68A4"/>
    <w:rsid w:val="00703D8B"/>
    <w:rsid w:val="007823B0"/>
    <w:rsid w:val="007A3BCE"/>
    <w:rsid w:val="007C3660"/>
    <w:rsid w:val="007D40DD"/>
    <w:rsid w:val="007D5E80"/>
    <w:rsid w:val="008139D7"/>
    <w:rsid w:val="008225D2"/>
    <w:rsid w:val="00836798"/>
    <w:rsid w:val="00857FA0"/>
    <w:rsid w:val="008806AC"/>
    <w:rsid w:val="008C0EBD"/>
    <w:rsid w:val="008C3E5E"/>
    <w:rsid w:val="009468B0"/>
    <w:rsid w:val="009F14CB"/>
    <w:rsid w:val="00A55B0E"/>
    <w:rsid w:val="00A57156"/>
    <w:rsid w:val="00A82DE2"/>
    <w:rsid w:val="00A90ED9"/>
    <w:rsid w:val="00B03EDD"/>
    <w:rsid w:val="00B052A6"/>
    <w:rsid w:val="00B74832"/>
    <w:rsid w:val="00B907A7"/>
    <w:rsid w:val="00BF7028"/>
    <w:rsid w:val="00C00D3A"/>
    <w:rsid w:val="00C208B7"/>
    <w:rsid w:val="00C75D8C"/>
    <w:rsid w:val="00D81FB6"/>
    <w:rsid w:val="00D86BAF"/>
    <w:rsid w:val="00DB7B5D"/>
    <w:rsid w:val="00E43550"/>
    <w:rsid w:val="00E9235A"/>
    <w:rsid w:val="00EC7D51"/>
    <w:rsid w:val="00EE24A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05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05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3.html" TargetMode="External"/><Relationship Id="rId5" Type="http://schemas.openxmlformats.org/officeDocument/2006/relationships/hyperlink" Target="https://hr.izzi.digital/DOS/54720/5555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574</Words>
  <Characters>3325</Characters>
  <Application>Microsoft Office Word</Application>
  <DocSecurity>0</DocSecurity>
  <Lines>332</Lines>
  <Paragraphs>97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41</cp:revision>
  <dcterms:created xsi:type="dcterms:W3CDTF">2018-11-16T12:25:00Z</dcterms:created>
  <dcterms:modified xsi:type="dcterms:W3CDTF">2021-07-07T13:11:00Z</dcterms:modified>
</cp:coreProperties>
</file>